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3304D6" w14:paraId="47D9C8B5" w14:textId="77777777" w:rsidTr="00442813">
        <w:tblPrEx>
          <w:tblCellMar>
            <w:bottom w:w="0" w:type="dxa"/>
          </w:tblCellMar>
        </w:tblPrEx>
        <w:trPr>
          <w:cantSplit/>
          <w:trHeight w:hRule="exact" w:val="1077"/>
        </w:trPr>
        <w:tc>
          <w:tcPr>
            <w:tcW w:w="2347" w:type="dxa"/>
          </w:tcPr>
          <w:p w14:paraId="4091EB81" w14:textId="3051475D" w:rsidR="003304D6" w:rsidRDefault="00F61837" w:rsidP="00DC7BB0">
            <w:pPr>
              <w:pStyle w:val="Intestazione"/>
              <w:tabs>
                <w:tab w:val="clear" w:pos="4819"/>
                <w:tab w:val="clear" w:pos="9638"/>
              </w:tabs>
              <w:ind w:right="409"/>
              <w:jc w:val="both"/>
            </w:pPr>
            <w:r w:rsidRPr="004D2B6E">
              <w:rPr>
                <w:b/>
                <w:noProof/>
                <w:sz w:val="15"/>
                <w:lang w:val="en-US"/>
              </w:rPr>
              <w:drawing>
                <wp:inline distT="0" distB="0" distL="0" distR="0" wp14:anchorId="62B3A9AA" wp14:editId="67F4AB02">
                  <wp:extent cx="1114425" cy="6762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90490DA" w14:textId="77777777" w:rsidR="005E6082" w:rsidRDefault="005E6082" w:rsidP="00DC7BB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</w:rPr>
            </w:pPr>
            <w:r>
              <w:rPr>
                <w:b/>
              </w:rPr>
              <w:t>Direzione 1</w:t>
            </w:r>
          </w:p>
          <w:p w14:paraId="7F35BEA1" w14:textId="77777777" w:rsidR="003304D6" w:rsidRPr="009D2669" w:rsidRDefault="003304D6" w:rsidP="00DC7BB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b/>
                <w:i/>
              </w:rPr>
            </w:pPr>
            <w:r w:rsidRPr="009D2669">
              <w:rPr>
                <w:b/>
              </w:rPr>
              <w:t>Area Personale</w:t>
            </w:r>
            <w:r w:rsidR="005E6082">
              <w:rPr>
                <w:b/>
              </w:rPr>
              <w:t xml:space="preserve"> Docente e Ricercatore</w:t>
            </w:r>
          </w:p>
          <w:p w14:paraId="4BDF129C" w14:textId="77777777" w:rsidR="003304D6" w:rsidRPr="00B6353A" w:rsidRDefault="003304D6" w:rsidP="00DC7BB0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t>Ufficio Carriere</w:t>
            </w:r>
            <w:r w:rsidR="00B6271F">
              <w:t xml:space="preserve"> e Gestione del Personale Docente e Ricercatore</w:t>
            </w:r>
          </w:p>
        </w:tc>
      </w:tr>
    </w:tbl>
    <w:p w14:paraId="08F5A006" w14:textId="77777777" w:rsidR="003304D6" w:rsidRPr="006D61F3" w:rsidRDefault="003304D6" w:rsidP="003304D6">
      <w:pPr>
        <w:pStyle w:val="Intestazione"/>
        <w:tabs>
          <w:tab w:val="clear" w:pos="4819"/>
          <w:tab w:val="clear" w:pos="9638"/>
        </w:tabs>
        <w:jc w:val="right"/>
        <w:rPr>
          <w:i/>
          <w:sz w:val="22"/>
          <w:szCs w:val="22"/>
        </w:rPr>
      </w:pPr>
    </w:p>
    <w:p w14:paraId="5208B89B" w14:textId="77777777" w:rsidR="003304D6" w:rsidRPr="0051649F" w:rsidRDefault="003304D6" w:rsidP="00316557">
      <w:pPr>
        <w:jc w:val="both"/>
        <w:rPr>
          <w:b/>
          <w:bCs/>
        </w:rPr>
      </w:pPr>
      <w:r w:rsidRPr="0051649F">
        <w:rPr>
          <w:b/>
          <w:bCs/>
        </w:rPr>
        <w:t xml:space="preserve">NORME IN MATERIA DI </w:t>
      </w:r>
      <w:r w:rsidR="00AA2B6B" w:rsidRPr="0051649F">
        <w:rPr>
          <w:b/>
          <w:bCs/>
        </w:rPr>
        <w:t xml:space="preserve">GRAVIDANZA E </w:t>
      </w:r>
      <w:r w:rsidRPr="0051649F">
        <w:rPr>
          <w:b/>
          <w:bCs/>
        </w:rPr>
        <w:t>CONGED</w:t>
      </w:r>
      <w:r w:rsidR="00AA2B6B" w:rsidRPr="0051649F">
        <w:rPr>
          <w:b/>
          <w:bCs/>
        </w:rPr>
        <w:t xml:space="preserve">I </w:t>
      </w:r>
      <w:r w:rsidR="0067306B" w:rsidRPr="0051649F">
        <w:rPr>
          <w:b/>
          <w:bCs/>
        </w:rPr>
        <w:t xml:space="preserve">OBBLIGATORI </w:t>
      </w:r>
      <w:r w:rsidR="00AA2B6B" w:rsidRPr="0051649F">
        <w:rPr>
          <w:b/>
          <w:bCs/>
        </w:rPr>
        <w:t>PER MATERNITA’</w:t>
      </w:r>
      <w:r w:rsidRPr="0051649F">
        <w:rPr>
          <w:b/>
          <w:bCs/>
        </w:rPr>
        <w:t xml:space="preserve"> </w:t>
      </w:r>
    </w:p>
    <w:p w14:paraId="339EF584" w14:textId="77777777" w:rsidR="003304D6" w:rsidRPr="00644A88" w:rsidRDefault="003304D6" w:rsidP="00316557">
      <w:pPr>
        <w:jc w:val="both"/>
      </w:pPr>
      <w:r w:rsidRPr="00644A88">
        <w:t>Si ritiene utile fornire alcune fondamentali informazioni alle mamme ed ai papà</w:t>
      </w:r>
      <w:r w:rsidR="000E2597">
        <w:t>,</w:t>
      </w:r>
      <w:r w:rsidRPr="00644A88">
        <w:t xml:space="preserve"> docenti o ricercatori</w:t>
      </w:r>
      <w:r w:rsidR="000E2597">
        <w:t>,</w:t>
      </w:r>
      <w:r w:rsidR="00335815" w:rsidRPr="00644A88">
        <w:t xml:space="preserve"> </w:t>
      </w:r>
      <w:r w:rsidRPr="00644A88">
        <w:t xml:space="preserve">in servizio presso </w:t>
      </w:r>
      <w:r w:rsidR="007436DE">
        <w:t>questo Ateneo</w:t>
      </w:r>
      <w:r w:rsidR="00F95AC3">
        <w:t>,</w:t>
      </w:r>
      <w:r w:rsidRPr="00644A88">
        <w:t xml:space="preserve"> circa le disposizioni che attualmente regolano la materia dei congedi sulla maternità</w:t>
      </w:r>
      <w:r w:rsidR="00F95AC3">
        <w:t>,</w:t>
      </w:r>
      <w:r w:rsidRPr="00644A88">
        <w:t xml:space="preserve"> ai sensi del D.Lgs</w:t>
      </w:r>
      <w:r w:rsidR="003B6F78" w:rsidRPr="00644A88">
        <w:t xml:space="preserve">. </w:t>
      </w:r>
      <w:r w:rsidRPr="00644A88">
        <w:t xml:space="preserve">26/3/2001, n. 151 </w:t>
      </w:r>
      <w:r w:rsidR="00C942CF" w:rsidRPr="00644A88">
        <w:t xml:space="preserve">e </w:t>
      </w:r>
      <w:r w:rsidR="009C5E80" w:rsidRPr="00644A88">
        <w:t>s.</w:t>
      </w:r>
      <w:r w:rsidR="00C942CF" w:rsidRPr="00644A88">
        <w:t>m.i.</w:t>
      </w:r>
    </w:p>
    <w:p w14:paraId="743D8F4F" w14:textId="77777777" w:rsidR="004A0FFD" w:rsidRPr="00644A88" w:rsidRDefault="004A0FFD" w:rsidP="00316557">
      <w:pPr>
        <w:jc w:val="both"/>
      </w:pPr>
    </w:p>
    <w:p w14:paraId="78AFB90A" w14:textId="77777777" w:rsidR="004A0FFD" w:rsidRPr="0051649F" w:rsidRDefault="004A0FFD" w:rsidP="00316557">
      <w:pPr>
        <w:jc w:val="both"/>
        <w:rPr>
          <w:b/>
          <w:bCs/>
        </w:rPr>
      </w:pPr>
      <w:r w:rsidRPr="0051649F">
        <w:rPr>
          <w:b/>
          <w:bCs/>
        </w:rPr>
        <w:t>GRAVIDANZA E TUTELA LEGISLATIVA</w:t>
      </w:r>
    </w:p>
    <w:p w14:paraId="085AB1D7" w14:textId="70109732" w:rsidR="004A0FFD" w:rsidRPr="00644A88" w:rsidRDefault="004A0FFD" w:rsidP="00316557">
      <w:pPr>
        <w:jc w:val="both"/>
      </w:pPr>
      <w:r w:rsidRPr="00644A88">
        <w:t>La normativa nazionale vigente in materia di tutela e sostegno della maternità e della paternità (D. Lgs n. 151/2001) vieta di adibire le donne in stato di gravidanza e fino al settimo mese dopo il parto a lavorazioni in cui si fa uso di agenti fisici, chimici e biologici</w:t>
      </w:r>
      <w:r w:rsidR="00AE3287" w:rsidRPr="00644A88">
        <w:t xml:space="preserve">, pericolosi e nocivi per la madre ed il bambino (cfr. </w:t>
      </w:r>
      <w:r w:rsidR="00E00E0D" w:rsidRPr="00644A88">
        <w:fldChar w:fldCharType="begin"/>
      </w:r>
      <w:r w:rsidR="00F61837">
        <w:instrText>HYPERLINK "https://uniroma3.sharepoint.com/sites/DGAPDR/DOC/UfficioCarriereDocenti/Maternità e congedo straordinario/DA PUBBLICARE SUL SITO/2024_Richieste/Lavori-vietati-gravidanza.pdf"</w:instrText>
      </w:r>
      <w:r w:rsidR="00E00E0D" w:rsidRPr="00644A88">
        <w:fldChar w:fldCharType="separate"/>
      </w:r>
      <w:r w:rsidR="00E00E0D" w:rsidRPr="00644A88">
        <w:rPr>
          <w:rStyle w:val="Collegamentoipertestuale"/>
          <w:sz w:val="22"/>
          <w:szCs w:val="22"/>
        </w:rPr>
        <w:t>Lavori vietati alle lavoratrici madri</w:t>
      </w:r>
      <w:r w:rsidR="00E00E0D" w:rsidRPr="00644A88">
        <w:fldChar w:fldCharType="end"/>
      </w:r>
      <w:r w:rsidR="00AE3287" w:rsidRPr="00644A88">
        <w:t>). Questa disposizione è stata riconfermata dalla normativa nazionale relativa alla salute e sicurezza sul lavoro (D. Lgs. 81/2008)</w:t>
      </w:r>
      <w:r w:rsidR="00E00E0D" w:rsidRPr="00644A88">
        <w:t>.</w:t>
      </w:r>
    </w:p>
    <w:p w14:paraId="1A654CAA" w14:textId="77777777" w:rsidR="003304D6" w:rsidRPr="00644A88" w:rsidRDefault="003304D6" w:rsidP="00316557">
      <w:pPr>
        <w:jc w:val="both"/>
      </w:pPr>
      <w:r w:rsidRPr="00644A88">
        <w:t xml:space="preserve"> </w:t>
      </w:r>
    </w:p>
    <w:p w14:paraId="3B3ADB24" w14:textId="77777777" w:rsidR="003304D6" w:rsidRPr="0051649F" w:rsidRDefault="003304D6" w:rsidP="00316557">
      <w:pPr>
        <w:jc w:val="both"/>
        <w:rPr>
          <w:b/>
          <w:bCs/>
        </w:rPr>
      </w:pPr>
      <w:r w:rsidRPr="0051649F">
        <w:rPr>
          <w:b/>
          <w:bCs/>
        </w:rPr>
        <w:t>CONGEDO</w:t>
      </w:r>
      <w:r w:rsidR="00F86188" w:rsidRPr="0051649F">
        <w:rPr>
          <w:b/>
          <w:bCs/>
        </w:rPr>
        <w:t xml:space="preserve"> OBBLIGATORIO</w:t>
      </w:r>
      <w:r w:rsidRPr="0051649F">
        <w:rPr>
          <w:b/>
          <w:bCs/>
        </w:rPr>
        <w:t xml:space="preserve"> DI MATERNITA’       </w:t>
      </w:r>
    </w:p>
    <w:p w14:paraId="5BF5D58F" w14:textId="77777777" w:rsidR="003304D6" w:rsidRPr="00644A88" w:rsidRDefault="003304D6" w:rsidP="00316557">
      <w:pPr>
        <w:jc w:val="both"/>
      </w:pPr>
      <w:r w:rsidRPr="00644A88">
        <w:t xml:space="preserve">Al fine di usufruire dell’astensione obbligatoria </w:t>
      </w:r>
      <w:r w:rsidR="002107F0" w:rsidRPr="00644A88">
        <w:t>(</w:t>
      </w:r>
      <w:r w:rsidR="002107F0" w:rsidRPr="00644A88">
        <w:rPr>
          <w:u w:val="single"/>
        </w:rPr>
        <w:t>irrinunciabile</w:t>
      </w:r>
      <w:r w:rsidR="002107F0" w:rsidRPr="00644A88">
        <w:t xml:space="preserve">) </w:t>
      </w:r>
      <w:r w:rsidRPr="00644A88">
        <w:t>per maternità</w:t>
      </w:r>
      <w:r w:rsidR="006375A8" w:rsidRPr="00644A88">
        <w:t>,</w:t>
      </w:r>
      <w:r w:rsidRPr="00644A88">
        <w:t xml:space="preserve"> </w:t>
      </w:r>
      <w:r w:rsidR="00776B1C" w:rsidRPr="00644A88">
        <w:t>articolata in</w:t>
      </w:r>
      <w:r w:rsidR="006375A8" w:rsidRPr="00644A88">
        <w:t xml:space="preserve"> </w:t>
      </w:r>
      <w:r w:rsidR="00AE38F5" w:rsidRPr="00644A88">
        <w:t>2</w:t>
      </w:r>
      <w:r w:rsidR="006375A8" w:rsidRPr="00644A88">
        <w:t xml:space="preserve"> mesi precedenti e 3 mesi successivi al parto</w:t>
      </w:r>
      <w:r w:rsidR="00AE38F5" w:rsidRPr="00644A88">
        <w:t xml:space="preserve"> (2 + 3)</w:t>
      </w:r>
      <w:r w:rsidR="006375A8" w:rsidRPr="00644A88">
        <w:t xml:space="preserve">, </w:t>
      </w:r>
      <w:r w:rsidRPr="00644A88">
        <w:t>bisogna assolvere ad alcuni adempimenti:</w:t>
      </w:r>
    </w:p>
    <w:p w14:paraId="010EB4DB" w14:textId="77777777" w:rsidR="003304D6" w:rsidRPr="00644A88" w:rsidRDefault="00E473EE" w:rsidP="00316557">
      <w:pPr>
        <w:jc w:val="both"/>
      </w:pPr>
      <w:r w:rsidRPr="00E473EE">
        <w:t>inviare</w:t>
      </w:r>
      <w:r w:rsidR="003304D6" w:rsidRPr="00E473EE">
        <w:t xml:space="preserve"> </w:t>
      </w:r>
      <w:r w:rsidRPr="00E473EE">
        <w:t>all’Ufficio Carriere e Gestione del Personale Docente e Ricercatore (</w:t>
      </w:r>
      <w:hyperlink r:id="rId12" w:history="1">
        <w:r w:rsidR="000E2597" w:rsidRPr="00135EC2">
          <w:rPr>
            <w:rStyle w:val="Collegamentoipertestuale"/>
            <w:sz w:val="22"/>
            <w:szCs w:val="22"/>
          </w:rPr>
          <w:t>ufficio.personaledocente@uniroma3.it</w:t>
        </w:r>
      </w:hyperlink>
      <w:r w:rsidRPr="00E473EE">
        <w:t>)</w:t>
      </w:r>
      <w:r w:rsidR="003304D6" w:rsidRPr="00644A88">
        <w:t>, appena possibile</w:t>
      </w:r>
      <w:r w:rsidR="006375A8" w:rsidRPr="00644A88">
        <w:t>,</w:t>
      </w:r>
      <w:r w:rsidR="003304D6" w:rsidRPr="00644A88">
        <w:t xml:space="preserve"> e comunque entro </w:t>
      </w:r>
      <w:r w:rsidR="006375A8" w:rsidRPr="00644A88">
        <w:t xml:space="preserve">l’inizio del VII mese, </w:t>
      </w:r>
      <w:r w:rsidR="003304D6" w:rsidRPr="00644A88">
        <w:t>il certificato medico di gravidanza rilasciato dal medico specialista in ginecologia ed ostetricia, contenente i seguenti dati necessari:</w:t>
      </w:r>
    </w:p>
    <w:p w14:paraId="2C3CEA3C" w14:textId="77777777" w:rsidR="003304D6" w:rsidRPr="00644A88" w:rsidRDefault="003304D6" w:rsidP="00316557">
      <w:pPr>
        <w:jc w:val="both"/>
      </w:pPr>
      <w:r w:rsidRPr="00644A88">
        <w:t xml:space="preserve">      -generalità della gestante;</w:t>
      </w:r>
    </w:p>
    <w:p w14:paraId="37F2CDE0" w14:textId="77777777" w:rsidR="003304D6" w:rsidRPr="00644A88" w:rsidRDefault="003304D6" w:rsidP="00316557">
      <w:pPr>
        <w:jc w:val="both"/>
      </w:pPr>
      <w:r w:rsidRPr="00644A88">
        <w:t xml:space="preserve">      -mese di gestazione alla data della visita;</w:t>
      </w:r>
    </w:p>
    <w:p w14:paraId="78D0D3B0" w14:textId="77777777" w:rsidR="004A0FFD" w:rsidRDefault="003304D6" w:rsidP="00316557">
      <w:pPr>
        <w:jc w:val="both"/>
      </w:pPr>
      <w:r w:rsidRPr="00644A88">
        <w:t xml:space="preserve">      -data presunta del parto.</w:t>
      </w:r>
    </w:p>
    <w:p w14:paraId="7E561034" w14:textId="77777777" w:rsidR="007832CD" w:rsidRPr="00644A88" w:rsidRDefault="007832CD" w:rsidP="00316557">
      <w:pPr>
        <w:jc w:val="both"/>
      </w:pPr>
    </w:p>
    <w:p w14:paraId="46B8921A" w14:textId="77777777" w:rsidR="003304D6" w:rsidRPr="00644A88" w:rsidRDefault="003304D6" w:rsidP="00316557">
      <w:pPr>
        <w:jc w:val="both"/>
      </w:pPr>
      <w:r w:rsidRPr="00644A88">
        <w:t>In caso di parto tardivo (ovvero avvenuto dopo la data presunta) il periodo compreso tra la data prevista e la data effettiva rientra nel periodo di astensione obbligatoria.</w:t>
      </w:r>
    </w:p>
    <w:p w14:paraId="31C9C8FC" w14:textId="77777777" w:rsidR="000D083F" w:rsidRPr="00644A88" w:rsidRDefault="000D083F" w:rsidP="00316557">
      <w:pPr>
        <w:jc w:val="both"/>
      </w:pPr>
      <w:r w:rsidRPr="00644A88">
        <w:t xml:space="preserve">In caso di parto </w:t>
      </w:r>
      <w:r w:rsidR="008F796F" w:rsidRPr="00644A88">
        <w:t>prematuro</w:t>
      </w:r>
      <w:r w:rsidRPr="00644A88">
        <w:t xml:space="preserve"> (ovvero avvenuto prima della data presunta), il periodo di astensione dal servizio post nascita viene calcolato dalla data presunta.</w:t>
      </w:r>
    </w:p>
    <w:p w14:paraId="253047B6" w14:textId="77777777" w:rsidR="003304D6" w:rsidRPr="00644A88" w:rsidRDefault="003304D6" w:rsidP="00316557">
      <w:pPr>
        <w:jc w:val="both"/>
      </w:pPr>
      <w:r w:rsidRPr="00644A88">
        <w:t xml:space="preserve">  </w:t>
      </w:r>
    </w:p>
    <w:p w14:paraId="483BD4A1" w14:textId="77777777" w:rsidR="003304D6" w:rsidRPr="00644A88" w:rsidRDefault="000D083F" w:rsidP="00316557">
      <w:pPr>
        <w:jc w:val="both"/>
      </w:pPr>
      <w:r w:rsidRPr="00644A88">
        <w:t xml:space="preserve">In caso di </w:t>
      </w:r>
      <w:r w:rsidR="003304D6" w:rsidRPr="00644A88">
        <w:t>interruzione della gravidanza, spontanea o volontaria, nei casi previsti dagli artt. 4,</w:t>
      </w:r>
      <w:r w:rsidR="009B326F" w:rsidRPr="00644A88">
        <w:t xml:space="preserve"> </w:t>
      </w:r>
      <w:r w:rsidR="003304D6" w:rsidRPr="00644A88">
        <w:t xml:space="preserve">5 e 6 </w:t>
      </w:r>
      <w:r w:rsidRPr="00644A88">
        <w:t>d</w:t>
      </w:r>
      <w:r w:rsidR="003304D6" w:rsidRPr="00644A88">
        <w:t>ella L</w:t>
      </w:r>
      <w:r w:rsidR="007428B0">
        <w:t>.</w:t>
      </w:r>
      <w:r w:rsidR="003304D6" w:rsidRPr="00644A88">
        <w:t xml:space="preserve"> 194/78,</w:t>
      </w:r>
      <w:r w:rsidRPr="00644A88">
        <w:t xml:space="preserve"> essa </w:t>
      </w:r>
      <w:r w:rsidR="003304D6" w:rsidRPr="00644A88">
        <w:t xml:space="preserve">è considerata come malattia a tutti gli effetti.  </w:t>
      </w:r>
    </w:p>
    <w:p w14:paraId="3A58F137" w14:textId="77777777" w:rsidR="003304D6" w:rsidRPr="00644A88" w:rsidRDefault="003304D6" w:rsidP="00316557">
      <w:pPr>
        <w:jc w:val="both"/>
      </w:pPr>
    </w:p>
    <w:p w14:paraId="012AA4D3" w14:textId="77777777" w:rsidR="007D7FEA" w:rsidRPr="0051649F" w:rsidRDefault="007D7FEA" w:rsidP="00316557">
      <w:pPr>
        <w:jc w:val="both"/>
        <w:rPr>
          <w:b/>
          <w:bCs/>
        </w:rPr>
      </w:pPr>
      <w:r w:rsidRPr="0051649F">
        <w:rPr>
          <w:b/>
          <w:bCs/>
        </w:rPr>
        <w:t>FLESSIBILITA’ DEL CONGEDO OBBL</w:t>
      </w:r>
      <w:r w:rsidR="0094601E" w:rsidRPr="0051649F">
        <w:rPr>
          <w:b/>
          <w:bCs/>
        </w:rPr>
        <w:t>I</w:t>
      </w:r>
      <w:r w:rsidRPr="0051649F">
        <w:rPr>
          <w:b/>
          <w:bCs/>
        </w:rPr>
        <w:t>GATORIO DI MATERNITA’</w:t>
      </w:r>
    </w:p>
    <w:p w14:paraId="5C01DDF6" w14:textId="77777777" w:rsidR="003304D6" w:rsidRPr="00644A88" w:rsidRDefault="003304D6" w:rsidP="00316557">
      <w:pPr>
        <w:jc w:val="both"/>
      </w:pPr>
      <w:r w:rsidRPr="00644A88">
        <w:t>L’ art.</w:t>
      </w:r>
      <w:r w:rsidR="007D7FEA" w:rsidRPr="00644A88">
        <w:t xml:space="preserve"> </w:t>
      </w:r>
      <w:r w:rsidRPr="00644A88">
        <w:t>20 del D.Lgs. 151/</w:t>
      </w:r>
      <w:r w:rsidR="000D083F" w:rsidRPr="00644A88">
        <w:t>2001 al punto 1 prevede che, f</w:t>
      </w:r>
      <w:r w:rsidRPr="00644A88">
        <w:t>erma restando la durata compl</w:t>
      </w:r>
      <w:r w:rsidR="000D083F" w:rsidRPr="00644A88">
        <w:t>essiva del congedo di maternità pari a 5 mesi</w:t>
      </w:r>
      <w:r w:rsidRPr="00644A88">
        <w:t xml:space="preserve">, </w:t>
      </w:r>
      <w:r w:rsidR="000D083F" w:rsidRPr="00644A88">
        <w:t>le lavoratrici hanno la facoltà</w:t>
      </w:r>
      <w:r w:rsidRPr="00644A88">
        <w:t xml:space="preserve"> di astenersi dal lavoro a partire dal mese precedente la data presunta del parto e nei </w:t>
      </w:r>
      <w:r w:rsidR="00AE38F5" w:rsidRPr="00644A88">
        <w:t>4</w:t>
      </w:r>
      <w:r w:rsidRPr="00644A88">
        <w:t xml:space="preserve"> mesi successivi al parto</w:t>
      </w:r>
      <w:r w:rsidR="00AE38F5" w:rsidRPr="00644A88">
        <w:t xml:space="preserve"> (1 + 4)</w:t>
      </w:r>
      <w:r w:rsidRPr="00644A88">
        <w:t xml:space="preserve">, a condizione che il medico specialista del Servizio </w:t>
      </w:r>
      <w:r w:rsidR="000D083F" w:rsidRPr="00644A88">
        <w:t>S</w:t>
      </w:r>
      <w:r w:rsidRPr="00644A88">
        <w:t xml:space="preserve">anitario </w:t>
      </w:r>
      <w:r w:rsidR="000D083F" w:rsidRPr="00644A88">
        <w:t>N</w:t>
      </w:r>
      <w:r w:rsidRPr="00644A88">
        <w:t xml:space="preserve">azionale o con esso convenzionato e il medico competente </w:t>
      </w:r>
      <w:r w:rsidR="000D083F" w:rsidRPr="00644A88">
        <w:t xml:space="preserve">dell’Amministrazione di appartenenza </w:t>
      </w:r>
      <w:r w:rsidRPr="00644A88">
        <w:t>ai fini della prevenzione e tutela della salute nei luoghi di lavoro attestino che tale opzione non arrec</w:t>
      </w:r>
      <w:r w:rsidR="004B6315" w:rsidRPr="00644A88">
        <w:t>a</w:t>
      </w:r>
      <w:r w:rsidRPr="00644A88">
        <w:t xml:space="preserve"> pregiudizio alla salute della gestante e del </w:t>
      </w:r>
      <w:r w:rsidR="000D083F" w:rsidRPr="00644A88">
        <w:t>nascituro.</w:t>
      </w:r>
    </w:p>
    <w:p w14:paraId="4EACFFC2" w14:textId="77777777" w:rsidR="00326187" w:rsidRPr="00644A88" w:rsidRDefault="007D7FEA" w:rsidP="00316557">
      <w:pPr>
        <w:jc w:val="both"/>
      </w:pPr>
      <w:r w:rsidRPr="00644A88">
        <w:t>L’art. 16 del D.Lgs. 151/2001, modificato dalla Legge n. 145 del 30/12/2018</w:t>
      </w:r>
      <w:r w:rsidR="004B6315" w:rsidRPr="00644A88">
        <w:t xml:space="preserve">, prevede che le lavoratrici, in alternativa alla modalità di flessibilità sopra riportata, possano astenersi dal lavoro esclusivamente dopo l’evento del parto entro i 5 mesi successivi allo stesso, considerando come ultimo giorno di lavoro quello precedente la data presunta del parto. Anche in questo caso è necessario che il medico specialista del Servizio Sanitario Nazionale o con esso convenzionato e il medico competente </w:t>
      </w:r>
      <w:r w:rsidR="004B6315" w:rsidRPr="00644A88">
        <w:lastRenderedPageBreak/>
        <w:t>dell’Amministrazione di appartenenza ai fini della prevenzione e tutela della salute nei luoghi di lavoro attestino che tale opzione non arreca pregiudizio alla salute della gestante e del nascituro</w:t>
      </w:r>
      <w:r w:rsidR="00326187" w:rsidRPr="00644A88">
        <w:t>.</w:t>
      </w:r>
    </w:p>
    <w:p w14:paraId="5DDC8F2A" w14:textId="77777777" w:rsidR="00ED366A" w:rsidRPr="00644A88" w:rsidRDefault="00ED366A" w:rsidP="00316557">
      <w:pPr>
        <w:jc w:val="both"/>
      </w:pPr>
    </w:p>
    <w:p w14:paraId="716D285B" w14:textId="77777777" w:rsidR="00F9421C" w:rsidRPr="00F9421C" w:rsidRDefault="00326187" w:rsidP="0007329D">
      <w:pPr>
        <w:jc w:val="both"/>
      </w:pPr>
      <w:r w:rsidRPr="00644A88">
        <w:t xml:space="preserve">In entrambi i casi per usufruire della flessibilità del congedo di maternità, </w:t>
      </w:r>
      <w:r w:rsidR="00CB048D" w:rsidRPr="00644A88">
        <w:t>la lavoratrice dovrà prendere contatto con il personale dell’</w:t>
      </w:r>
      <w:r w:rsidR="00CB048D" w:rsidRPr="0007329D">
        <w:rPr>
          <w:b/>
          <w:bCs/>
        </w:rPr>
        <w:t xml:space="preserve">Ufficio Prevenzione e </w:t>
      </w:r>
      <w:r w:rsidR="009B326F" w:rsidRPr="0007329D">
        <w:rPr>
          <w:b/>
          <w:bCs/>
        </w:rPr>
        <w:t>P</w:t>
      </w:r>
      <w:r w:rsidR="00CB048D" w:rsidRPr="0007329D">
        <w:rPr>
          <w:b/>
          <w:bCs/>
        </w:rPr>
        <w:t>rotezione</w:t>
      </w:r>
      <w:r w:rsidR="00CB048D" w:rsidRPr="00644A88">
        <w:t xml:space="preserve"> – via Ostiense 145 tel. 0657333712-3713</w:t>
      </w:r>
      <w:r w:rsidR="0068354F">
        <w:t xml:space="preserve"> (</w:t>
      </w:r>
      <w:hyperlink r:id="rId13" w:history="1">
        <w:r w:rsidR="0068354F" w:rsidRPr="00023E43">
          <w:rPr>
            <w:rStyle w:val="Collegamentoipertestuale"/>
          </w:rPr>
          <w:t>servizio.prevenzione.protezione@uniroma3.it</w:t>
        </w:r>
      </w:hyperlink>
      <w:r w:rsidR="0068354F">
        <w:t xml:space="preserve">), </w:t>
      </w:r>
      <w:r w:rsidR="007428B0">
        <w:t>tra la 28</w:t>
      </w:r>
      <w:r w:rsidR="002A0545">
        <w:t>°</w:t>
      </w:r>
      <w:r w:rsidR="007428B0">
        <w:t xml:space="preserve"> e la 30</w:t>
      </w:r>
      <w:r w:rsidR="002A0545">
        <w:t>°</w:t>
      </w:r>
      <w:r w:rsidR="007428B0">
        <w:t xml:space="preserve"> </w:t>
      </w:r>
      <w:r w:rsidR="0007329D">
        <w:t>s</w:t>
      </w:r>
      <w:r w:rsidR="007428B0">
        <w:t>ettimana</w:t>
      </w:r>
      <w:r w:rsidR="0007329D">
        <w:t xml:space="preserve"> di gestazione,</w:t>
      </w:r>
      <w:r w:rsidR="00C34E44" w:rsidRPr="00644A88">
        <w:t xml:space="preserve"> ai fini </w:t>
      </w:r>
      <w:r w:rsidR="000F4ABB" w:rsidRPr="00644A88">
        <w:t>del rilascio del certificato di idoneità</w:t>
      </w:r>
      <w:r w:rsidR="00CB048D" w:rsidRPr="00644A88">
        <w:t xml:space="preserve"> </w:t>
      </w:r>
      <w:r w:rsidR="000F4ABB" w:rsidRPr="00644A88">
        <w:t>alla permanenza in servizio fino ad un mese prima della nascita</w:t>
      </w:r>
      <w:r w:rsidRPr="00644A88">
        <w:t>, o fino alla data presunta del parto</w:t>
      </w:r>
      <w:r w:rsidR="0007329D">
        <w:t>.</w:t>
      </w:r>
    </w:p>
    <w:p w14:paraId="03B20CB2" w14:textId="77777777" w:rsidR="003304D6" w:rsidRPr="00644A88" w:rsidRDefault="003304D6" w:rsidP="00316557">
      <w:pPr>
        <w:jc w:val="both"/>
      </w:pPr>
      <w:r w:rsidRPr="00644A88">
        <w:t xml:space="preserve"> </w:t>
      </w:r>
    </w:p>
    <w:p w14:paraId="609DAFDA" w14:textId="77777777" w:rsidR="008F796F" w:rsidRPr="004A11EC" w:rsidRDefault="00F9421C" w:rsidP="00316557">
      <w:pPr>
        <w:jc w:val="both"/>
        <w:rPr>
          <w:b/>
          <w:bCs/>
        </w:rPr>
      </w:pPr>
      <w:r w:rsidRPr="004A11EC">
        <w:rPr>
          <w:b/>
          <w:bCs/>
        </w:rPr>
        <w:t>INTERDIZIONE</w:t>
      </w:r>
      <w:r w:rsidR="003304D6" w:rsidRPr="004A11EC">
        <w:rPr>
          <w:b/>
          <w:bCs/>
        </w:rPr>
        <w:t xml:space="preserve"> PER COMPLICAZIONI NELLA GRAVIDANZA</w:t>
      </w:r>
    </w:p>
    <w:p w14:paraId="1C7017F6" w14:textId="77777777" w:rsidR="003304D6" w:rsidRPr="00644A88" w:rsidRDefault="003304D6" w:rsidP="00316557">
      <w:pPr>
        <w:jc w:val="both"/>
      </w:pPr>
      <w:r w:rsidRPr="00644A88">
        <w:t>Nei casi previsti dalla vigente normativa in materia di tutela delle lavoratrici madri</w:t>
      </w:r>
      <w:r w:rsidR="0094601E" w:rsidRPr="00644A88">
        <w:t>,</w:t>
      </w:r>
      <w:r w:rsidRPr="00644A88">
        <w:t xml:space="preserve"> nei confronti della dipendente gestante può essere disposta l’interdizione dal lavoro da parte dell’Ispettorato del Lavoro, sulla base di accertamento medico, per uno o più periodi f</w:t>
      </w:r>
      <w:r w:rsidR="008F796F" w:rsidRPr="00644A88">
        <w:t>ino all’astensione obbligatoria</w:t>
      </w:r>
      <w:r w:rsidRPr="00644A88">
        <w:t xml:space="preserve"> (cfr. art. 17 D.Lgs.  151/2001).</w:t>
      </w:r>
    </w:p>
    <w:p w14:paraId="13540313" w14:textId="77777777" w:rsidR="003304D6" w:rsidRPr="00644A88" w:rsidRDefault="003304D6" w:rsidP="00316557">
      <w:pPr>
        <w:jc w:val="both"/>
      </w:pPr>
      <w:r w:rsidRPr="00644A88">
        <w:t>La lavoratrice produrrà apposita domanda all’Ispettorato del Lavoro della provincia di residenza</w:t>
      </w:r>
      <w:r w:rsidR="003C4022">
        <w:t>.</w:t>
      </w:r>
      <w:r w:rsidRPr="00644A88">
        <w:t xml:space="preserve"> Al momento della ricezione della documentazione</w:t>
      </w:r>
      <w:r w:rsidR="00D30E36" w:rsidRPr="00644A88">
        <w:t xml:space="preserve"> </w:t>
      </w:r>
      <w:r w:rsidRPr="00644A88">
        <w:t xml:space="preserve">l’Ispettorato del Lavoro rilascerà relativa ricevuta in duplice copia, una delle quali dovrà essere </w:t>
      </w:r>
      <w:r w:rsidR="000A056F">
        <w:t xml:space="preserve">inviata </w:t>
      </w:r>
      <w:r w:rsidRPr="00644A88">
        <w:t>al</w:t>
      </w:r>
      <w:r w:rsidR="0002655C">
        <w:t>l</w:t>
      </w:r>
      <w:r w:rsidR="003C4022">
        <w:t xml:space="preserve">’Ufficio Carriere e Gestione del Personale </w:t>
      </w:r>
      <w:r w:rsidR="003B08C8">
        <w:t>D</w:t>
      </w:r>
      <w:r w:rsidR="003C4022">
        <w:t>ocente e Ricercatore</w:t>
      </w:r>
      <w:r w:rsidR="000A056F">
        <w:t>.</w:t>
      </w:r>
      <w:r w:rsidRPr="00644A88">
        <w:t xml:space="preserve"> </w:t>
      </w:r>
    </w:p>
    <w:p w14:paraId="1906A70D" w14:textId="77777777" w:rsidR="008F796F" w:rsidRDefault="003304D6" w:rsidP="00316557">
      <w:pPr>
        <w:jc w:val="both"/>
      </w:pPr>
      <w:r w:rsidRPr="00644A88">
        <w:t xml:space="preserve">L’Ispettorato del lavoro è tenuto ad emanare il provvedimento entro sette giorni dalla ricezione </w:t>
      </w:r>
      <w:r w:rsidR="008F796F" w:rsidRPr="00644A88">
        <w:t>d</w:t>
      </w:r>
      <w:r w:rsidRPr="00644A88">
        <w:t>ell’istanza della lavoratrice.  Il provvedimento decorrerà comunque dalla data di inizio dell’astensione dal lavoro.</w:t>
      </w:r>
      <w:r w:rsidR="008F796F" w:rsidRPr="00644A88">
        <w:t xml:space="preserve"> </w:t>
      </w:r>
    </w:p>
    <w:p w14:paraId="2F436B93" w14:textId="77777777" w:rsidR="00F9421C" w:rsidRDefault="00F9421C" w:rsidP="00316557">
      <w:pPr>
        <w:jc w:val="both"/>
      </w:pPr>
    </w:p>
    <w:p w14:paraId="4882B5AD" w14:textId="77777777" w:rsidR="00F9421C" w:rsidRDefault="00F9421C" w:rsidP="00316557">
      <w:pPr>
        <w:jc w:val="both"/>
      </w:pPr>
      <w:r w:rsidRPr="00644A88">
        <w:t xml:space="preserve">L’astensione obbligatoria e l’interdizione per maternità sono </w:t>
      </w:r>
      <w:r>
        <w:t xml:space="preserve">retribuite interamente, </w:t>
      </w:r>
      <w:r w:rsidRPr="00644A88">
        <w:t>considerat</w:t>
      </w:r>
      <w:r>
        <w:t>e</w:t>
      </w:r>
      <w:r w:rsidRPr="00644A88">
        <w:t xml:space="preserve"> utili a tutti gli effetti, computat</w:t>
      </w:r>
      <w:r>
        <w:t>e</w:t>
      </w:r>
      <w:r w:rsidRPr="00644A88">
        <w:t xml:space="preserve"> per intero ai fini della progressione di carriera</w:t>
      </w:r>
      <w:r>
        <w:t xml:space="preserve"> e</w:t>
      </w:r>
      <w:r w:rsidRPr="00644A88">
        <w:t xml:space="preserve"> del trattamento di quiescenza e previdenza</w:t>
      </w:r>
      <w:r>
        <w:t>.</w:t>
      </w:r>
      <w:r w:rsidRPr="00644A88">
        <w:t xml:space="preserve"> </w:t>
      </w:r>
    </w:p>
    <w:p w14:paraId="59808E6E" w14:textId="77777777" w:rsidR="00F9421C" w:rsidRPr="00644A88" w:rsidRDefault="00F9421C" w:rsidP="00316557">
      <w:pPr>
        <w:jc w:val="both"/>
      </w:pPr>
      <w:r w:rsidRPr="00644A88">
        <w:t xml:space="preserve">Per le ricercatrici a tempo determinato </w:t>
      </w:r>
      <w:r w:rsidR="001D455B">
        <w:t xml:space="preserve">di tipo A </w:t>
      </w:r>
      <w:r w:rsidRPr="00644A88">
        <w:t xml:space="preserve">la sospensione del contratto per </w:t>
      </w:r>
      <w:r w:rsidR="006C1A5F">
        <w:t xml:space="preserve">5 </w:t>
      </w:r>
      <w:r w:rsidRPr="00644A88">
        <w:t>mesi produrrà la proroga del medesimo contratto per un periodo di pari durata</w:t>
      </w:r>
      <w:r w:rsidR="00564356">
        <w:t>, per le ricercatrici e tempo determinato di tipo B la proroga di 5 mesi del contratto sarà concessa a richiesta.</w:t>
      </w:r>
    </w:p>
    <w:p w14:paraId="33E4F0F9" w14:textId="77777777" w:rsidR="00F9421C" w:rsidRPr="00644A88" w:rsidRDefault="00F9421C" w:rsidP="00316557">
      <w:pPr>
        <w:jc w:val="both"/>
      </w:pPr>
    </w:p>
    <w:p w14:paraId="70FD4038" w14:textId="77777777" w:rsidR="00F9421C" w:rsidRDefault="00F9421C" w:rsidP="00316557">
      <w:pPr>
        <w:jc w:val="both"/>
      </w:pPr>
    </w:p>
    <w:p w14:paraId="3E959449" w14:textId="77777777" w:rsidR="00F9421C" w:rsidRPr="00644A88" w:rsidRDefault="00F9421C" w:rsidP="00316557">
      <w:pPr>
        <w:jc w:val="both"/>
      </w:pPr>
    </w:p>
    <w:p w14:paraId="0B669CC0" w14:textId="77777777" w:rsidR="0088399E" w:rsidRDefault="0088399E" w:rsidP="00316557">
      <w:pPr>
        <w:jc w:val="both"/>
      </w:pPr>
    </w:p>
    <w:sectPr w:rsidR="0088399E" w:rsidSect="00DC7BB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C78F" w14:textId="77777777" w:rsidR="00574824" w:rsidRDefault="00574824" w:rsidP="00D87116">
      <w:r>
        <w:separator/>
      </w:r>
    </w:p>
  </w:endnote>
  <w:endnote w:type="continuationSeparator" w:id="0">
    <w:p w14:paraId="629A9307" w14:textId="77777777" w:rsidR="00574824" w:rsidRDefault="00574824" w:rsidP="00D8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0A67" w14:textId="77777777" w:rsidR="00574824" w:rsidRDefault="00574824" w:rsidP="00D87116">
      <w:r>
        <w:separator/>
      </w:r>
    </w:p>
  </w:footnote>
  <w:footnote w:type="continuationSeparator" w:id="0">
    <w:p w14:paraId="1559E81B" w14:textId="77777777" w:rsidR="00574824" w:rsidRDefault="00574824" w:rsidP="00D8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5F3D"/>
    <w:multiLevelType w:val="hybridMultilevel"/>
    <w:tmpl w:val="264A72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6823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D6"/>
    <w:rsid w:val="00002BAD"/>
    <w:rsid w:val="00003EE2"/>
    <w:rsid w:val="0001704A"/>
    <w:rsid w:val="0002655C"/>
    <w:rsid w:val="0004568D"/>
    <w:rsid w:val="000567AC"/>
    <w:rsid w:val="000635EB"/>
    <w:rsid w:val="0006503A"/>
    <w:rsid w:val="0007329D"/>
    <w:rsid w:val="00076947"/>
    <w:rsid w:val="000817F2"/>
    <w:rsid w:val="000A056F"/>
    <w:rsid w:val="000C7F50"/>
    <w:rsid w:val="000D083F"/>
    <w:rsid w:val="000D287B"/>
    <w:rsid w:val="000E2597"/>
    <w:rsid w:val="000E59D5"/>
    <w:rsid w:val="000F4ABB"/>
    <w:rsid w:val="0010036D"/>
    <w:rsid w:val="00113FB7"/>
    <w:rsid w:val="001166C0"/>
    <w:rsid w:val="00132D53"/>
    <w:rsid w:val="00143BF2"/>
    <w:rsid w:val="0015008D"/>
    <w:rsid w:val="00163ED5"/>
    <w:rsid w:val="00172A04"/>
    <w:rsid w:val="001A6A38"/>
    <w:rsid w:val="001C3992"/>
    <w:rsid w:val="001C582E"/>
    <w:rsid w:val="001D455B"/>
    <w:rsid w:val="0020560C"/>
    <w:rsid w:val="002107F0"/>
    <w:rsid w:val="0022506E"/>
    <w:rsid w:val="00241B1B"/>
    <w:rsid w:val="00265D32"/>
    <w:rsid w:val="00280E89"/>
    <w:rsid w:val="002A0545"/>
    <w:rsid w:val="002B0F3A"/>
    <w:rsid w:val="00300F29"/>
    <w:rsid w:val="00305C6B"/>
    <w:rsid w:val="00316557"/>
    <w:rsid w:val="00326187"/>
    <w:rsid w:val="00326644"/>
    <w:rsid w:val="003304D6"/>
    <w:rsid w:val="00335815"/>
    <w:rsid w:val="00337E0C"/>
    <w:rsid w:val="00375075"/>
    <w:rsid w:val="00380417"/>
    <w:rsid w:val="00380754"/>
    <w:rsid w:val="00385E3A"/>
    <w:rsid w:val="00386965"/>
    <w:rsid w:val="00397D88"/>
    <w:rsid w:val="003B08C8"/>
    <w:rsid w:val="003B6F78"/>
    <w:rsid w:val="003C4022"/>
    <w:rsid w:val="003C502F"/>
    <w:rsid w:val="003F1061"/>
    <w:rsid w:val="00404CEE"/>
    <w:rsid w:val="00412411"/>
    <w:rsid w:val="00412B24"/>
    <w:rsid w:val="004347DA"/>
    <w:rsid w:val="00442813"/>
    <w:rsid w:val="00461133"/>
    <w:rsid w:val="004A010A"/>
    <w:rsid w:val="004A0FFD"/>
    <w:rsid w:val="004A11EC"/>
    <w:rsid w:val="004B6315"/>
    <w:rsid w:val="004C516C"/>
    <w:rsid w:val="00502860"/>
    <w:rsid w:val="0051649F"/>
    <w:rsid w:val="00526C22"/>
    <w:rsid w:val="0053788A"/>
    <w:rsid w:val="00564356"/>
    <w:rsid w:val="00574737"/>
    <w:rsid w:val="00574824"/>
    <w:rsid w:val="005A4A62"/>
    <w:rsid w:val="005E6082"/>
    <w:rsid w:val="00605157"/>
    <w:rsid w:val="00607E2C"/>
    <w:rsid w:val="006375A8"/>
    <w:rsid w:val="00644A88"/>
    <w:rsid w:val="00644B6A"/>
    <w:rsid w:val="00660F05"/>
    <w:rsid w:val="00664081"/>
    <w:rsid w:val="0067306B"/>
    <w:rsid w:val="0068354F"/>
    <w:rsid w:val="006B5321"/>
    <w:rsid w:val="006C1A5F"/>
    <w:rsid w:val="006C4864"/>
    <w:rsid w:val="006C6A3A"/>
    <w:rsid w:val="006D333B"/>
    <w:rsid w:val="006D4520"/>
    <w:rsid w:val="006E0A9E"/>
    <w:rsid w:val="0070534E"/>
    <w:rsid w:val="00723654"/>
    <w:rsid w:val="007428B0"/>
    <w:rsid w:val="007436DE"/>
    <w:rsid w:val="00744E0F"/>
    <w:rsid w:val="00756395"/>
    <w:rsid w:val="00776B1C"/>
    <w:rsid w:val="007832CD"/>
    <w:rsid w:val="007A1FA4"/>
    <w:rsid w:val="007C0C2F"/>
    <w:rsid w:val="007D7FEA"/>
    <w:rsid w:val="007E2E47"/>
    <w:rsid w:val="007F0970"/>
    <w:rsid w:val="00821A08"/>
    <w:rsid w:val="00826D8B"/>
    <w:rsid w:val="008276BD"/>
    <w:rsid w:val="00842343"/>
    <w:rsid w:val="00875547"/>
    <w:rsid w:val="0088399E"/>
    <w:rsid w:val="0088728D"/>
    <w:rsid w:val="008914A9"/>
    <w:rsid w:val="008B196F"/>
    <w:rsid w:val="008B69F9"/>
    <w:rsid w:val="008F796F"/>
    <w:rsid w:val="009243C4"/>
    <w:rsid w:val="009255D3"/>
    <w:rsid w:val="0094601E"/>
    <w:rsid w:val="00970B8B"/>
    <w:rsid w:val="009777C6"/>
    <w:rsid w:val="0098052B"/>
    <w:rsid w:val="009B326F"/>
    <w:rsid w:val="009C5E80"/>
    <w:rsid w:val="00A15043"/>
    <w:rsid w:val="00A15AF5"/>
    <w:rsid w:val="00A3371F"/>
    <w:rsid w:val="00A82FDB"/>
    <w:rsid w:val="00AA2B6B"/>
    <w:rsid w:val="00AB22AE"/>
    <w:rsid w:val="00AC2553"/>
    <w:rsid w:val="00AE2FEB"/>
    <w:rsid w:val="00AE3287"/>
    <w:rsid w:val="00AE38F5"/>
    <w:rsid w:val="00AE4785"/>
    <w:rsid w:val="00AE5413"/>
    <w:rsid w:val="00AE542C"/>
    <w:rsid w:val="00AE7063"/>
    <w:rsid w:val="00B10E82"/>
    <w:rsid w:val="00B44EF1"/>
    <w:rsid w:val="00B6271F"/>
    <w:rsid w:val="00B636AC"/>
    <w:rsid w:val="00B717B0"/>
    <w:rsid w:val="00B9429D"/>
    <w:rsid w:val="00BC1C56"/>
    <w:rsid w:val="00BD5926"/>
    <w:rsid w:val="00BE72A2"/>
    <w:rsid w:val="00BF0938"/>
    <w:rsid w:val="00C0141B"/>
    <w:rsid w:val="00C34E44"/>
    <w:rsid w:val="00C4151B"/>
    <w:rsid w:val="00C47662"/>
    <w:rsid w:val="00C546BE"/>
    <w:rsid w:val="00C81761"/>
    <w:rsid w:val="00C942CF"/>
    <w:rsid w:val="00CA1F67"/>
    <w:rsid w:val="00CA3363"/>
    <w:rsid w:val="00CB048D"/>
    <w:rsid w:val="00CB1429"/>
    <w:rsid w:val="00CB400E"/>
    <w:rsid w:val="00CD1DDE"/>
    <w:rsid w:val="00CD772C"/>
    <w:rsid w:val="00D1208A"/>
    <w:rsid w:val="00D16DEE"/>
    <w:rsid w:val="00D24E34"/>
    <w:rsid w:val="00D30E36"/>
    <w:rsid w:val="00D87116"/>
    <w:rsid w:val="00DC7BB0"/>
    <w:rsid w:val="00DF1CD1"/>
    <w:rsid w:val="00E00E0D"/>
    <w:rsid w:val="00E075D8"/>
    <w:rsid w:val="00E3451D"/>
    <w:rsid w:val="00E473EE"/>
    <w:rsid w:val="00E5297D"/>
    <w:rsid w:val="00E70AD6"/>
    <w:rsid w:val="00E73590"/>
    <w:rsid w:val="00E753D2"/>
    <w:rsid w:val="00ED366A"/>
    <w:rsid w:val="00EE4259"/>
    <w:rsid w:val="00EF1195"/>
    <w:rsid w:val="00F124DD"/>
    <w:rsid w:val="00F61837"/>
    <w:rsid w:val="00F86188"/>
    <w:rsid w:val="00F903FB"/>
    <w:rsid w:val="00F9421C"/>
    <w:rsid w:val="00F95AC3"/>
    <w:rsid w:val="00FC7C55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4992880"/>
  <w15:chartTrackingRefBased/>
  <w15:docId w15:val="{2A9EE70A-ADA1-4C87-A417-4BCC4A66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304D6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8B69F9"/>
    <w:rPr>
      <w:color w:val="0000FF"/>
      <w:u w:val="single"/>
    </w:rPr>
  </w:style>
  <w:style w:type="paragraph" w:styleId="Testofumetto">
    <w:name w:val="Balloon Text"/>
    <w:basedOn w:val="Normale"/>
    <w:semiHidden/>
    <w:rsid w:val="00756395"/>
    <w:rPr>
      <w:rFonts w:ascii="Tahoma" w:hAnsi="Tahoma" w:cs="Tahoma"/>
      <w:sz w:val="16"/>
      <w:szCs w:val="16"/>
    </w:rPr>
  </w:style>
  <w:style w:type="character" w:styleId="Menzionenonrisolta">
    <w:name w:val="Unresolved Mention"/>
    <w:uiPriority w:val="99"/>
    <w:semiHidden/>
    <w:unhideWhenUsed/>
    <w:rsid w:val="00AB22AE"/>
    <w:rPr>
      <w:color w:val="605E5C"/>
      <w:shd w:val="clear" w:color="auto" w:fill="E1DFDD"/>
    </w:rPr>
  </w:style>
  <w:style w:type="character" w:styleId="Collegamentovisitato">
    <w:name w:val="FollowedHyperlink"/>
    <w:rsid w:val="00E00E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zio.prevenzione.protezione@uniroma3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fficio.personaledocente@uniroma3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43EB5C62F1E45B06D89F2F7CE0CC9" ma:contentTypeVersion="15" ma:contentTypeDescription="Creare un nuovo documento." ma:contentTypeScope="" ma:versionID="636241d9184c3f137a4e9e81fe047780">
  <xsd:schema xmlns:xsd="http://www.w3.org/2001/XMLSchema" xmlns:xs="http://www.w3.org/2001/XMLSchema" xmlns:p="http://schemas.microsoft.com/office/2006/metadata/properties" xmlns:ns2="661f0036-3bf5-4e9f-adaa-4f40fa2eeabc" xmlns:ns3="f8d92fe1-a4b4-46c5-bf23-e2606dcde995" targetNamespace="http://schemas.microsoft.com/office/2006/metadata/properties" ma:root="true" ma:fieldsID="5221a78c9d3d7255a3be8b8fd47f70da" ns2:_="" ns3:_="">
    <xsd:import namespace="661f0036-3bf5-4e9f-adaa-4f40fa2eeabc"/>
    <xsd:import namespace="f8d92fe1-a4b4-46c5-bf23-e2606dcde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0036-3bf5-4e9f-adaa-4f40fa2e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fe1-a4b4-46c5-bf23-e2606dcde9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91f971-0868-4b99-944f-204d13acce45}" ma:internalName="TaxCatchAll" ma:showField="CatchAllData" ma:web="f8d92fe1-a4b4-46c5-bf23-e2606dcde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92fe1-a4b4-46c5-bf23-e2606dcde995" xsi:nil="true"/>
    <lcf76f155ced4ddcb4097134ff3c332f xmlns="661f0036-3bf5-4e9f-adaa-4f40fa2eea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C1C2DA-BDFD-422E-AA61-354CC16B6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C64C2-93BC-4B72-9228-B36E04BD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0036-3bf5-4e9f-adaa-4f40fa2eeabc"/>
    <ds:schemaRef ds:uri="f8d92fe1-a4b4-46c5-bf23-e2606dcd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0397C-E844-4CB9-9C0E-109840D594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C0EF32-2C2D-4417-BE01-81A3691423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5588</CharactersWithSpaces>
  <SharedDoc>false</SharedDoc>
  <HLinks>
    <vt:vector size="18" baseType="variant">
      <vt:variant>
        <vt:i4>3145818</vt:i4>
      </vt:variant>
      <vt:variant>
        <vt:i4>6</vt:i4>
      </vt:variant>
      <vt:variant>
        <vt:i4>0</vt:i4>
      </vt:variant>
      <vt:variant>
        <vt:i4>5</vt:i4>
      </vt:variant>
      <vt:variant>
        <vt:lpwstr>mailto:servizio.prevenzione.protezione@uniroma3.it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mailto:ufficio.personaledocente@uniroma3.it</vt:lpwstr>
      </vt:variant>
      <vt:variant>
        <vt:lpwstr/>
      </vt:variant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Lavori-vietati-gravidanza.pdf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Università Roma Tre</dc:creator>
  <cp:keywords/>
  <dc:description/>
  <cp:lastModifiedBy>Marinella Mazzieri</cp:lastModifiedBy>
  <cp:revision>2</cp:revision>
  <cp:lastPrinted>2019-11-22T11:01:00Z</cp:lastPrinted>
  <dcterms:created xsi:type="dcterms:W3CDTF">2024-01-26T11:05:00Z</dcterms:created>
  <dcterms:modified xsi:type="dcterms:W3CDTF">2024-01-26T11:05:00Z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Fabiana Giustibelli</vt:lpwstr>
  </property>
  <property fmtid="{D5CDD505-2E9C-101B-9397-08002B2CF9AE}" pid="3" name="Order">
    <vt:lpwstr>5294400.00000000</vt:lpwstr>
  </property>
  <property fmtid="{D5CDD505-2E9C-101B-9397-08002B2CF9AE}" pid="4" name="display_urn:schemas-microsoft-com:office:office#Author">
    <vt:lpwstr>Fabiana Giustibelli</vt:lpwstr>
  </property>
  <property fmtid="{D5CDD505-2E9C-101B-9397-08002B2CF9AE}" pid="5" name="MediaServiceImageTags">
    <vt:lpwstr/>
  </property>
  <property fmtid="{D5CDD505-2E9C-101B-9397-08002B2CF9AE}" pid="6" name="ContentTypeId">
    <vt:lpwstr>0x010100DE943EB5C62F1E45B06D89F2F7CE0CC9</vt:lpwstr>
  </property>
</Properties>
</file>